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</w:t>
      </w:r>
      <w:r w:rsidR="00854987">
        <w:t>МАДОУ «</w:t>
      </w:r>
      <w:r w:rsidR="007D452D">
        <w:t xml:space="preserve"> Детский са</w:t>
      </w:r>
      <w:r w:rsidR="00854987">
        <w:t xml:space="preserve">д «Солнышко»  муниципального образования « Город </w:t>
      </w:r>
      <w:bookmarkStart w:id="0" w:name="_GoBack"/>
      <w:bookmarkEnd w:id="0"/>
      <w:r w:rsidR="00854987">
        <w:t>Саратов»</w:t>
      </w:r>
      <w:r w:rsidR="00621EF0">
        <w:t xml:space="preserve"> (202</w:t>
      </w:r>
      <w:r w:rsidR="00854987">
        <w:t>3</w:t>
      </w:r>
      <w:r w:rsidR="00621EF0">
        <w:t>-202</w:t>
      </w:r>
      <w:r w:rsidR="00854987">
        <w:t>4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472554"/>
    <w:rsid w:val="004C2704"/>
    <w:rsid w:val="00621EF0"/>
    <w:rsid w:val="0074180E"/>
    <w:rsid w:val="007D452D"/>
    <w:rsid w:val="00821A38"/>
    <w:rsid w:val="00854987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Марина</cp:lastModifiedBy>
  <cp:revision>11</cp:revision>
  <dcterms:created xsi:type="dcterms:W3CDTF">2021-05-24T06:18:00Z</dcterms:created>
  <dcterms:modified xsi:type="dcterms:W3CDTF">2024-06-25T09:50:00Z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